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71F7" w14:textId="6C0246F0" w:rsidR="0006393F" w:rsidRPr="005D23E3" w:rsidRDefault="005A4EF2" w:rsidP="005D23E3">
      <w:pPr>
        <w:spacing w:line="240" w:lineRule="auto"/>
        <w:contextualSpacing/>
        <w:jc w:val="center"/>
      </w:pPr>
      <w:r>
        <w:rPr>
          <w:rFonts w:cs="Times New Roman (Body CS)"/>
          <w:b/>
          <w:bCs/>
          <w:color w:val="003C66"/>
          <w:sz w:val="28"/>
          <w:szCs w:val="28"/>
        </w:rPr>
        <w:t>Suggestions for Educators</w:t>
      </w:r>
      <w:r w:rsidR="00764B5D">
        <w:rPr>
          <w:rFonts w:cs="Times New Roman (Body CS)"/>
          <w:b/>
          <w:bCs/>
          <w:color w:val="003C66"/>
          <w:sz w:val="28"/>
          <w:szCs w:val="28"/>
        </w:rPr>
        <w:t xml:space="preserve"> </w:t>
      </w:r>
      <w:r w:rsidR="002E6034">
        <w:rPr>
          <w:rFonts w:cs="Times New Roman (Body CS)"/>
          <w:b/>
          <w:bCs/>
          <w:color w:val="003C66"/>
          <w:sz w:val="28"/>
          <w:szCs w:val="28"/>
        </w:rPr>
        <w:t>– Virtual Tours</w:t>
      </w:r>
    </w:p>
    <w:p w14:paraId="1C05CC32" w14:textId="7CBEEA18" w:rsidR="0005048C" w:rsidRDefault="0005048C" w:rsidP="0005048C">
      <w:pPr>
        <w:spacing w:line="240" w:lineRule="auto"/>
        <w:contextualSpacing/>
        <w:jc w:val="center"/>
        <w:rPr>
          <w:rFonts w:cs="Times New Roman (Body CS)"/>
          <w:color w:val="404040" w:themeColor="text1" w:themeTint="BF"/>
        </w:rPr>
      </w:pPr>
    </w:p>
    <w:p w14:paraId="43278544" w14:textId="77777777" w:rsidR="00095216" w:rsidRPr="00717BA7" w:rsidRDefault="00095216" w:rsidP="0005048C">
      <w:pPr>
        <w:spacing w:line="240" w:lineRule="auto"/>
        <w:contextualSpacing/>
        <w:jc w:val="center"/>
        <w:rPr>
          <w:rFonts w:cs="Times New Roman (Body CS)"/>
          <w:color w:val="404040" w:themeColor="text1" w:themeTint="BF"/>
        </w:rPr>
      </w:pPr>
    </w:p>
    <w:p w14:paraId="4B82B803" w14:textId="5C2D003B" w:rsidR="0005048C" w:rsidRDefault="005A4EF2" w:rsidP="00473FCA">
      <w:pPr>
        <w:pStyle w:val="ListParagraph"/>
        <w:numPr>
          <w:ilvl w:val="0"/>
          <w:numId w:val="2"/>
        </w:numPr>
        <w:spacing w:line="240" w:lineRule="auto"/>
      </w:pPr>
      <w:r w:rsidRPr="00BD0834">
        <w:rPr>
          <w:b/>
        </w:rPr>
        <w:t xml:space="preserve">We recommend that educators briefly review </w:t>
      </w:r>
      <w:hyperlink r:id="rId8" w:history="1">
        <w:r w:rsidRPr="00BD0834">
          <w:rPr>
            <w:rStyle w:val="Hyperlink"/>
            <w:b/>
          </w:rPr>
          <w:t>www.minntran.org</w:t>
        </w:r>
      </w:hyperlink>
      <w:r w:rsidRPr="00BD0834">
        <w:rPr>
          <w:b/>
        </w:rPr>
        <w:t xml:space="preserve"> prior to distributing the assignments</w:t>
      </w:r>
      <w:r>
        <w:t>.  Even better, would be to briefly explore the website WITH your class.  This website is an extremely valuable resource not only for these assignments, but for information about transportation related career and college pathways and numerous educator resources.</w:t>
      </w:r>
    </w:p>
    <w:p w14:paraId="456EAD00" w14:textId="77777777" w:rsidR="00473FCA" w:rsidRPr="00473FCA" w:rsidRDefault="00473FCA" w:rsidP="00473FCA">
      <w:pPr>
        <w:pStyle w:val="ListParagraph"/>
        <w:spacing w:line="240" w:lineRule="auto"/>
      </w:pPr>
    </w:p>
    <w:p w14:paraId="014CC675" w14:textId="55724B12" w:rsidR="00CA4D08" w:rsidRPr="00CA4D08" w:rsidRDefault="00CA4D08" w:rsidP="009B37E3">
      <w:pPr>
        <w:pStyle w:val="ListParagraph"/>
        <w:numPr>
          <w:ilvl w:val="0"/>
          <w:numId w:val="2"/>
        </w:numPr>
        <w:spacing w:line="240" w:lineRule="auto"/>
      </w:pPr>
      <w:r w:rsidRPr="00CA4D08">
        <w:rPr>
          <w:b/>
        </w:rPr>
        <w:t>Each assignment is dually designed to be distributed electronically with working hyperlinks, or as a traditional in-person worksheet that can be filled out by hand</w:t>
      </w:r>
      <w:r>
        <w:t>.</w:t>
      </w:r>
      <w:r w:rsidR="009B37E3">
        <w:t xml:space="preserve"> This assignment also has a survey we would like the students to fill out at the end. This survey is designed to help us measure our efforts.</w:t>
      </w:r>
    </w:p>
    <w:p w14:paraId="79661658" w14:textId="77777777" w:rsidR="00CA4D08" w:rsidRPr="00CA4D08" w:rsidRDefault="00CA4D08" w:rsidP="00CA4D08">
      <w:pPr>
        <w:pStyle w:val="ListParagraph"/>
        <w:rPr>
          <w:b/>
        </w:rPr>
      </w:pPr>
    </w:p>
    <w:p w14:paraId="5F63B1C6" w14:textId="415AB303" w:rsidR="00A35D63" w:rsidRDefault="00A35D63" w:rsidP="00473FCA">
      <w:pPr>
        <w:pStyle w:val="ListParagraph"/>
        <w:numPr>
          <w:ilvl w:val="0"/>
          <w:numId w:val="2"/>
        </w:numPr>
        <w:spacing w:line="240" w:lineRule="auto"/>
      </w:pPr>
      <w:r w:rsidRPr="00BD0834">
        <w:rPr>
          <w:b/>
        </w:rPr>
        <w:t>We consider the first group of reflection questions to be developmentally appropriate for middle school aged students and beyond</w:t>
      </w:r>
      <w:r w:rsidR="00BD0834">
        <w:t>.  B</w:t>
      </w:r>
      <w:r>
        <w:t>oth watching the video</w:t>
      </w:r>
      <w:r w:rsidR="00BD0834">
        <w:t>,</w:t>
      </w:r>
      <w:r>
        <w:t xml:space="preserve"> and answering the first group of reflection questions</w:t>
      </w:r>
      <w:r w:rsidR="00BD0834">
        <w:t>,</w:t>
      </w:r>
      <w:r>
        <w:t xml:space="preserve"> can typically be completed within a single class period.</w:t>
      </w:r>
    </w:p>
    <w:p w14:paraId="57BA8620" w14:textId="77777777" w:rsidR="00A35D63" w:rsidRDefault="00A35D63" w:rsidP="00A35D63">
      <w:pPr>
        <w:pStyle w:val="ListParagraph"/>
        <w:spacing w:line="240" w:lineRule="auto"/>
      </w:pPr>
    </w:p>
    <w:p w14:paraId="1EC2FB2D" w14:textId="392AA578" w:rsidR="00473FCA" w:rsidRDefault="00A35D63" w:rsidP="00473FCA">
      <w:pPr>
        <w:pStyle w:val="ListParagraph"/>
        <w:numPr>
          <w:ilvl w:val="0"/>
          <w:numId w:val="2"/>
        </w:numPr>
        <w:spacing w:line="240" w:lineRule="auto"/>
      </w:pPr>
      <w:r w:rsidRPr="00BD0834">
        <w:rPr>
          <w:b/>
        </w:rPr>
        <w:t>The additional reflection questions are far more relevant for high school students (app. grades 10-12) who are in the process of deciding what to do after high school</w:t>
      </w:r>
      <w:r>
        <w:t xml:space="preserve">.  The questions are not designed with right or wrong answers in mind, but instead to 1) provoke </w:t>
      </w:r>
      <w:r w:rsidR="00BD0834">
        <w:t>more in-depth thought about their post high school futures, and 2) to guide them toward examples of resources that are available to them.</w:t>
      </w:r>
    </w:p>
    <w:p w14:paraId="341AC84F" w14:textId="77777777" w:rsidR="00473FCA" w:rsidRDefault="00473FCA" w:rsidP="00473FCA">
      <w:pPr>
        <w:pStyle w:val="ListParagraph"/>
        <w:spacing w:line="240" w:lineRule="auto"/>
      </w:pPr>
    </w:p>
    <w:p w14:paraId="4FEDAD20" w14:textId="09D09046" w:rsidR="0005048C" w:rsidRDefault="00BD0834" w:rsidP="00473FCA">
      <w:pPr>
        <w:pStyle w:val="ListParagraph"/>
        <w:numPr>
          <w:ilvl w:val="0"/>
          <w:numId w:val="2"/>
        </w:numPr>
        <w:spacing w:line="240" w:lineRule="auto"/>
      </w:pPr>
      <w:r w:rsidRPr="00473FCA">
        <w:rPr>
          <w:b/>
        </w:rPr>
        <w:t>Would you like to explore a partnership with industry or collegiate professionals from the videos?</w:t>
      </w:r>
      <w:r>
        <w:t xml:space="preserve">  The success of the TCOE is based upon college and industry partnerships.  These strong relationships often result in </w:t>
      </w:r>
      <w:r w:rsidR="00CA4D08">
        <w:t xml:space="preserve">fruitful and meaningful </w:t>
      </w:r>
      <w:r>
        <w:t xml:space="preserve">connections between local colleges and industry with area high schools.  Those connections can result in sharing of resources, </w:t>
      </w:r>
      <w:r w:rsidR="00CA4D08">
        <w:t xml:space="preserve">industry tours, </w:t>
      </w:r>
      <w:r>
        <w:t xml:space="preserve">work-based learning opportunities, classroom presentations, and professional development.  Please </w:t>
      </w:r>
      <w:hyperlink r:id="rId9" w:history="1">
        <w:r w:rsidR="00F439BE" w:rsidRPr="00F439BE">
          <w:rPr>
            <w:rStyle w:val="Hyperlink"/>
          </w:rPr>
          <w:t>contact us</w:t>
        </w:r>
      </w:hyperlink>
      <w:r w:rsidR="00F439BE">
        <w:t xml:space="preserve"> </w:t>
      </w:r>
      <w:r>
        <w:t>if you would like to know more about ways we can help you and your students</w:t>
      </w:r>
    </w:p>
    <w:p w14:paraId="3F0F3D1B" w14:textId="77777777" w:rsidR="00BD0834" w:rsidRDefault="00BD0834" w:rsidP="00BD0834">
      <w:pPr>
        <w:pStyle w:val="ListParagraph"/>
      </w:pPr>
    </w:p>
    <w:p w14:paraId="4EF0C9B6" w14:textId="283EF724" w:rsidR="00CA4D08" w:rsidRPr="00CA4D08" w:rsidRDefault="00CA4D08" w:rsidP="0039155B">
      <w:pPr>
        <w:pStyle w:val="ListParagraph"/>
        <w:numPr>
          <w:ilvl w:val="0"/>
          <w:numId w:val="2"/>
        </w:numPr>
        <w:spacing w:line="240" w:lineRule="auto"/>
      </w:pPr>
      <w:r w:rsidRPr="00CA4D08">
        <w:rPr>
          <w:b/>
        </w:rPr>
        <w:t>Let us teach for a day!</w:t>
      </w:r>
      <w:r>
        <w:t xml:space="preserve">  Please </w:t>
      </w:r>
      <w:hyperlink r:id="rId10" w:history="1">
        <w:r w:rsidRPr="00F439BE">
          <w:rPr>
            <w:rStyle w:val="Hyperlink"/>
          </w:rPr>
          <w:t>contact us</w:t>
        </w:r>
      </w:hyperlink>
      <w:r>
        <w:t xml:space="preserve"> if you would be interested in letting us visit your classroom for a more interactive and in-depth discussion of college and career pathways in transportation.  These presentations are at no-cost to school and vary in length to accommodate class periods of </w:t>
      </w:r>
      <w:r w:rsidR="00473FCA">
        <w:t>varying lengths.</w:t>
      </w:r>
    </w:p>
    <w:p w14:paraId="06771D18" w14:textId="77777777" w:rsidR="00CA4D08" w:rsidRPr="00CA4D08" w:rsidRDefault="00CA4D08" w:rsidP="00CA4D08">
      <w:pPr>
        <w:pStyle w:val="ListParagraph"/>
        <w:rPr>
          <w:b/>
        </w:rPr>
      </w:pPr>
    </w:p>
    <w:p w14:paraId="69F6E07E" w14:textId="7FCD70B0" w:rsidR="00BD0834" w:rsidRDefault="00BD0834" w:rsidP="0039155B">
      <w:pPr>
        <w:pStyle w:val="ListParagraph"/>
        <w:numPr>
          <w:ilvl w:val="0"/>
          <w:numId w:val="2"/>
        </w:numPr>
        <w:spacing w:line="240" w:lineRule="auto"/>
      </w:pPr>
      <w:r w:rsidRPr="00CA4D08">
        <w:rPr>
          <w:b/>
        </w:rPr>
        <w:t>Connect with other Minnesota State Centers of Excellence!</w:t>
      </w:r>
      <w:r>
        <w:t xml:space="preserve">  Our partner Centers cover the sectors of </w:t>
      </w:r>
      <w:r w:rsidR="00CA4D08">
        <w:t>Advanced Manufacturing</w:t>
      </w:r>
      <w:r w:rsidR="00F439BE">
        <w:t xml:space="preserve">, </w:t>
      </w:r>
      <w:r>
        <w:t xml:space="preserve">Agriculture, </w:t>
      </w:r>
      <w:r w:rsidR="00CA4D08">
        <w:t xml:space="preserve">Energy, Engineering, Healthcare, and Information Technology.  You can explore more about them </w:t>
      </w:r>
      <w:hyperlink r:id="rId11" w:history="1">
        <w:r w:rsidR="00CA4D08" w:rsidRPr="00F439BE">
          <w:rPr>
            <w:rStyle w:val="Hyperlink"/>
          </w:rPr>
          <w:t>here</w:t>
        </w:r>
      </w:hyperlink>
      <w:r w:rsidR="00CA4D08">
        <w:t xml:space="preserve">. </w:t>
      </w:r>
    </w:p>
    <w:p w14:paraId="54898669" w14:textId="77777777" w:rsidR="00473FCA" w:rsidRDefault="00473FCA" w:rsidP="00473FCA">
      <w:pPr>
        <w:pStyle w:val="ListParagraph"/>
      </w:pPr>
    </w:p>
    <w:p w14:paraId="262AD712" w14:textId="236A99C1" w:rsidR="00473FCA" w:rsidRDefault="00473FCA" w:rsidP="001355A0">
      <w:pPr>
        <w:pStyle w:val="ListParagraph"/>
        <w:numPr>
          <w:ilvl w:val="0"/>
          <w:numId w:val="2"/>
        </w:numPr>
        <w:spacing w:line="240" w:lineRule="auto"/>
      </w:pPr>
      <w:r w:rsidRPr="00473FCA">
        <w:rPr>
          <w:b/>
        </w:rPr>
        <w:t>Contact us!</w:t>
      </w:r>
      <w:r>
        <w:t xml:space="preserve">  We would love to know more about who is using these resources and what else we can do for you.  Please email us at </w:t>
      </w:r>
      <w:hyperlink r:id="rId12" w:history="1">
        <w:r w:rsidRPr="00881BF6">
          <w:rPr>
            <w:rStyle w:val="Hyperlink"/>
          </w:rPr>
          <w:t>minntran@dctc.edu</w:t>
        </w:r>
      </w:hyperlink>
      <w:r>
        <w:t xml:space="preserve">, like us on </w:t>
      </w:r>
      <w:hyperlink r:id="rId13" w:history="1">
        <w:r w:rsidR="00F439BE" w:rsidRPr="00F439BE">
          <w:rPr>
            <w:rStyle w:val="Hyperlink"/>
          </w:rPr>
          <w:t>F</w:t>
        </w:r>
        <w:r w:rsidRPr="00F439BE">
          <w:rPr>
            <w:rStyle w:val="Hyperlink"/>
          </w:rPr>
          <w:t>acebook</w:t>
        </w:r>
      </w:hyperlink>
      <w:r>
        <w:t xml:space="preserve"> at, follow us on </w:t>
      </w:r>
      <w:hyperlink r:id="rId14" w:history="1">
        <w:r w:rsidRPr="00F439BE">
          <w:rPr>
            <w:rStyle w:val="Hyperlink"/>
          </w:rPr>
          <w:t>Instagram</w:t>
        </w:r>
      </w:hyperlink>
      <w:r>
        <w:t xml:space="preserve">, sign up for our </w:t>
      </w:r>
      <w:hyperlink r:id="rId15" w:history="1">
        <w:r w:rsidRPr="00F439BE">
          <w:rPr>
            <w:rStyle w:val="Hyperlink"/>
          </w:rPr>
          <w:t>newsletter</w:t>
        </w:r>
      </w:hyperlink>
      <w:r>
        <w:t xml:space="preserve">, and subscribe to our </w:t>
      </w:r>
      <w:hyperlink r:id="rId16" w:history="1">
        <w:r w:rsidR="00F439BE" w:rsidRPr="00F439BE">
          <w:rPr>
            <w:rStyle w:val="Hyperlink"/>
          </w:rPr>
          <w:t>YouTube</w:t>
        </w:r>
        <w:r w:rsidRPr="00F439BE">
          <w:rPr>
            <w:rStyle w:val="Hyperlink"/>
          </w:rPr>
          <w:t xml:space="preserve"> channel</w:t>
        </w:r>
      </w:hyperlink>
      <w:r>
        <w:t>!</w:t>
      </w:r>
      <w:r w:rsidR="001355A0">
        <w:t xml:space="preserve"> If you have feedback for this assignment, please email us at </w:t>
      </w:r>
      <w:hyperlink r:id="rId17" w:history="1">
        <w:r w:rsidR="001355A0" w:rsidRPr="00686E31">
          <w:rPr>
            <w:rStyle w:val="Hyperlink"/>
          </w:rPr>
          <w:t>minntran@dctc.edu</w:t>
        </w:r>
      </w:hyperlink>
    </w:p>
    <w:p w14:paraId="61EFB76A" w14:textId="77777777" w:rsidR="00473FCA" w:rsidRDefault="00473FCA" w:rsidP="00473FCA">
      <w:pPr>
        <w:pStyle w:val="ListParagraph"/>
      </w:pPr>
    </w:p>
    <w:p w14:paraId="3C068A2D" w14:textId="5B81E235" w:rsidR="00473FCA" w:rsidRDefault="00473FCA" w:rsidP="00473FCA">
      <w:pPr>
        <w:spacing w:line="240" w:lineRule="auto"/>
      </w:pPr>
      <w:r>
        <w:t>Thank you for all you do!</w:t>
      </w:r>
    </w:p>
    <w:p w14:paraId="20CFFE32" w14:textId="66579010" w:rsidR="00473FCA" w:rsidRDefault="00473FCA" w:rsidP="00473FCA">
      <w:pPr>
        <w:spacing w:line="240" w:lineRule="auto"/>
      </w:pPr>
    </w:p>
    <w:p w14:paraId="483EB617" w14:textId="769E16EE" w:rsidR="00473FCA" w:rsidRPr="00717BA7" w:rsidRDefault="00473FCA" w:rsidP="00473FCA">
      <w:pPr>
        <w:spacing w:line="240" w:lineRule="auto"/>
      </w:pPr>
      <w:r>
        <w:t>Best Wishe</w:t>
      </w:r>
      <w:r w:rsidR="00F439BE">
        <w:t>s</w:t>
      </w:r>
      <w:r>
        <w:t>!</w:t>
      </w:r>
    </w:p>
    <w:p w14:paraId="1B39E56C" w14:textId="77777777" w:rsidR="00CA4D08" w:rsidRDefault="00CA4D08" w:rsidP="0039155B">
      <w:pPr>
        <w:pStyle w:val="ListParagraph"/>
        <w:spacing w:line="240" w:lineRule="auto"/>
      </w:pPr>
    </w:p>
    <w:sectPr w:rsidR="00CA4D08" w:rsidSect="00C37F65">
      <w:footerReference w:type="default" r:id="rId18"/>
      <w:pgSz w:w="12240" w:h="15840"/>
      <w:pgMar w:top="432"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EB3A" w14:textId="77777777" w:rsidR="00BF6FED" w:rsidRDefault="00BF6FED" w:rsidP="0063171D">
      <w:pPr>
        <w:spacing w:after="0" w:line="240" w:lineRule="auto"/>
      </w:pPr>
      <w:r>
        <w:separator/>
      </w:r>
    </w:p>
  </w:endnote>
  <w:endnote w:type="continuationSeparator" w:id="0">
    <w:p w14:paraId="3583C1D6" w14:textId="77777777" w:rsidR="00BF6FED" w:rsidRDefault="00BF6FED" w:rsidP="006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511C" w14:textId="404149F4" w:rsidR="0063171D" w:rsidRDefault="0063171D">
    <w:pPr>
      <w:pStyle w:val="Footer"/>
    </w:pPr>
    <w:r w:rsidRPr="0063171D">
      <w:rPr>
        <w:rFonts w:cs="Times New Roman (Body CS)"/>
        <w:noProof/>
        <w:color w:val="44546A" w:themeColor="text2"/>
        <w:sz w:val="20"/>
        <w:szCs w:val="20"/>
        <w:lang w:eastAsia="zh-CN"/>
      </w:rPr>
      <mc:AlternateContent>
        <mc:Choice Requires="wpg">
          <w:drawing>
            <wp:anchor distT="0" distB="0" distL="114300" distR="114300" simplePos="0" relativeHeight="251659264" behindDoc="0" locked="0" layoutInCell="1" allowOverlap="1" wp14:anchorId="23BEF660" wp14:editId="60582A20">
              <wp:simplePos x="0" y="0"/>
              <wp:positionH relativeFrom="page">
                <wp:posOffset>142406</wp:posOffset>
              </wp:positionH>
              <wp:positionV relativeFrom="bottomMargin">
                <wp:posOffset>419725</wp:posOffset>
              </wp:positionV>
              <wp:extent cx="7577527" cy="279634"/>
              <wp:effectExtent l="0" t="0" r="4445" b="0"/>
              <wp:wrapNone/>
              <wp:docPr id="155" name="Group 155"/>
              <wp:cNvGraphicFramePr/>
              <a:graphic xmlns:a="http://schemas.openxmlformats.org/drawingml/2006/main">
                <a:graphicData uri="http://schemas.microsoft.com/office/word/2010/wordprocessingGroup">
                  <wpg:wgp>
                    <wpg:cNvGrpSpPr/>
                    <wpg:grpSpPr>
                      <a:xfrm>
                        <a:off x="0" y="0"/>
                        <a:ext cx="7577527" cy="279634"/>
                        <a:chOff x="-269823" y="0"/>
                        <a:chExt cx="6467475" cy="279634"/>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69823" y="26904"/>
                          <a:ext cx="64674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94B88" w14:textId="7EA1855F" w:rsidR="0063171D" w:rsidRDefault="0063171D" w:rsidP="0063171D">
                            <w:pPr>
                              <w:pStyle w:val="Footer"/>
                              <w:tabs>
                                <w:tab w:val="clear" w:pos="4680"/>
                                <w:tab w:val="clear" w:pos="9360"/>
                              </w:tabs>
                              <w:jc w:val="center"/>
                              <w:rPr>
                                <w:caps/>
                                <w:color w:val="808080" w:themeColor="background1" w:themeShade="80"/>
                                <w:sz w:val="20"/>
                                <w:szCs w:val="20"/>
                              </w:rPr>
                            </w:pPr>
                            <w:r>
                              <w:rPr>
                                <w:color w:val="808080" w:themeColor="background1" w:themeShade="80"/>
                                <w:sz w:val="20"/>
                                <w:szCs w:val="20"/>
                              </w:rPr>
                              <w:t>Created by the Minnesota State Transportation Center of Excellence</w:t>
                            </w:r>
                            <w:r>
                              <w:rPr>
                                <w:caps/>
                                <w:color w:val="808080" w:themeColor="background1" w:themeShade="80"/>
                                <w:sz w:val="20"/>
                                <w:szCs w:val="20"/>
                              </w:rPr>
                              <w:t xml:space="preserve"> | 7/1/2020 | </w:t>
                            </w:r>
                            <w:hyperlink r:id="rId1" w:history="1">
                              <w:r w:rsidRPr="0063171D">
                                <w:rPr>
                                  <w:rStyle w:val="Hyperlink"/>
                                  <w:caps/>
                                  <w:color w:val="808080" w:themeColor="background1" w:themeShade="80"/>
                                  <w:sz w:val="20"/>
                                  <w:szCs w:val="20"/>
                                </w:rPr>
                                <w:t>minntran.org/explorecareers</w:t>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BEF660" id="Group 155" o:spid="_x0000_s1026" style="position:absolute;margin-left:11.2pt;margin-top:33.05pt;width:596.65pt;height:22pt;z-index:251659264;mso-position-horizontal-relative:page;mso-position-vertical-relative:bottom-margin-area;mso-width-relative:margin;mso-height-relative:margin" coordorigin="-2698" coordsize="64674,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698;top:269;width:6467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53C94B88" w14:textId="7EA1855F" w:rsidR="0063171D" w:rsidRDefault="0063171D" w:rsidP="0063171D">
                      <w:pPr>
                        <w:pStyle w:val="Footer"/>
                        <w:tabs>
                          <w:tab w:val="clear" w:pos="4680"/>
                          <w:tab w:val="clear" w:pos="9360"/>
                        </w:tabs>
                        <w:jc w:val="center"/>
                        <w:rPr>
                          <w:caps/>
                          <w:color w:val="808080" w:themeColor="background1" w:themeShade="80"/>
                          <w:sz w:val="20"/>
                          <w:szCs w:val="20"/>
                        </w:rPr>
                      </w:pPr>
                      <w:r>
                        <w:rPr>
                          <w:color w:val="808080" w:themeColor="background1" w:themeShade="80"/>
                          <w:sz w:val="20"/>
                          <w:szCs w:val="20"/>
                        </w:rPr>
                        <w:t>Created by the Minnesota State Transportation Center of Excellence</w:t>
                      </w:r>
                      <w:r>
                        <w:rPr>
                          <w:caps/>
                          <w:color w:val="808080" w:themeColor="background1" w:themeShade="80"/>
                          <w:sz w:val="20"/>
                          <w:szCs w:val="20"/>
                        </w:rPr>
                        <w:t xml:space="preserve"> | 7/1/2020 | </w:t>
                      </w:r>
                      <w:hyperlink r:id="rId2" w:history="1">
                        <w:r w:rsidRPr="0063171D">
                          <w:rPr>
                            <w:rStyle w:val="Hyperlink"/>
                            <w:caps/>
                            <w:color w:val="808080" w:themeColor="background1" w:themeShade="80"/>
                            <w:sz w:val="20"/>
                            <w:szCs w:val="20"/>
                          </w:rPr>
                          <w:t>minntran.org/explorecareers</w:t>
                        </w:r>
                      </w:hyperlink>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F45F" w14:textId="77777777" w:rsidR="00BF6FED" w:rsidRDefault="00BF6FED" w:rsidP="0063171D">
      <w:pPr>
        <w:spacing w:after="0" w:line="240" w:lineRule="auto"/>
      </w:pPr>
      <w:r>
        <w:separator/>
      </w:r>
    </w:p>
  </w:footnote>
  <w:footnote w:type="continuationSeparator" w:id="0">
    <w:p w14:paraId="12510BD3" w14:textId="77777777" w:rsidR="00BF6FED" w:rsidRDefault="00BF6FED" w:rsidP="00631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D07"/>
    <w:multiLevelType w:val="hybridMultilevel"/>
    <w:tmpl w:val="36F82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65FCE"/>
    <w:multiLevelType w:val="multilevel"/>
    <w:tmpl w:val="4C3A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C49CF"/>
    <w:multiLevelType w:val="hybridMultilevel"/>
    <w:tmpl w:val="1F926D96"/>
    <w:lvl w:ilvl="0" w:tplc="C23AB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42CDA"/>
    <w:multiLevelType w:val="hybridMultilevel"/>
    <w:tmpl w:val="043A9A14"/>
    <w:lvl w:ilvl="0" w:tplc="D8E8C2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985718"/>
    <w:multiLevelType w:val="multilevel"/>
    <w:tmpl w:val="D92A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86BF7"/>
    <w:multiLevelType w:val="hybridMultilevel"/>
    <w:tmpl w:val="43C8BA36"/>
    <w:lvl w:ilvl="0" w:tplc="F54872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9712D3"/>
    <w:multiLevelType w:val="hybridMultilevel"/>
    <w:tmpl w:val="5ED8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0508B"/>
    <w:multiLevelType w:val="multilevel"/>
    <w:tmpl w:val="46B4D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D4122"/>
    <w:multiLevelType w:val="hybridMultilevel"/>
    <w:tmpl w:val="E1B0E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147E8"/>
    <w:multiLevelType w:val="hybridMultilevel"/>
    <w:tmpl w:val="B252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10635"/>
    <w:multiLevelType w:val="hybridMultilevel"/>
    <w:tmpl w:val="A39AC5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F7C3ABA"/>
    <w:multiLevelType w:val="hybridMultilevel"/>
    <w:tmpl w:val="72C0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B0A17"/>
    <w:multiLevelType w:val="hybridMultilevel"/>
    <w:tmpl w:val="5ED81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06C5C"/>
    <w:multiLevelType w:val="hybridMultilevel"/>
    <w:tmpl w:val="BDFC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97956"/>
    <w:multiLevelType w:val="hybridMultilevel"/>
    <w:tmpl w:val="A07A0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320637">
    <w:abstractNumId w:val="14"/>
  </w:num>
  <w:num w:numId="2" w16cid:durableId="1230534044">
    <w:abstractNumId w:val="12"/>
  </w:num>
  <w:num w:numId="3" w16cid:durableId="358511989">
    <w:abstractNumId w:val="11"/>
  </w:num>
  <w:num w:numId="4" w16cid:durableId="862405847">
    <w:abstractNumId w:val="10"/>
  </w:num>
  <w:num w:numId="5" w16cid:durableId="1283920178">
    <w:abstractNumId w:val="13"/>
  </w:num>
  <w:num w:numId="6" w16cid:durableId="2004818856">
    <w:abstractNumId w:val="8"/>
  </w:num>
  <w:num w:numId="7" w16cid:durableId="706490817">
    <w:abstractNumId w:val="7"/>
  </w:num>
  <w:num w:numId="8" w16cid:durableId="3633500">
    <w:abstractNumId w:val="4"/>
  </w:num>
  <w:num w:numId="9" w16cid:durableId="1617518742">
    <w:abstractNumId w:val="1"/>
  </w:num>
  <w:num w:numId="10" w16cid:durableId="307632233">
    <w:abstractNumId w:val="9"/>
  </w:num>
  <w:num w:numId="11" w16cid:durableId="1149664699">
    <w:abstractNumId w:val="0"/>
  </w:num>
  <w:num w:numId="12" w16cid:durableId="249169315">
    <w:abstractNumId w:val="6"/>
  </w:num>
  <w:num w:numId="13" w16cid:durableId="98766199">
    <w:abstractNumId w:val="3"/>
  </w:num>
  <w:num w:numId="14" w16cid:durableId="353305885">
    <w:abstractNumId w:val="2"/>
  </w:num>
  <w:num w:numId="15" w16cid:durableId="125608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59"/>
    <w:rsid w:val="00012956"/>
    <w:rsid w:val="00031701"/>
    <w:rsid w:val="0005048C"/>
    <w:rsid w:val="0006393F"/>
    <w:rsid w:val="000833BA"/>
    <w:rsid w:val="00095216"/>
    <w:rsid w:val="000E14D4"/>
    <w:rsid w:val="001355A0"/>
    <w:rsid w:val="001401DE"/>
    <w:rsid w:val="001A1FA5"/>
    <w:rsid w:val="002E6034"/>
    <w:rsid w:val="0039155B"/>
    <w:rsid w:val="003D4134"/>
    <w:rsid w:val="003D712B"/>
    <w:rsid w:val="00437E64"/>
    <w:rsid w:val="0046775F"/>
    <w:rsid w:val="00473FCA"/>
    <w:rsid w:val="00502280"/>
    <w:rsid w:val="00546564"/>
    <w:rsid w:val="005A4EF2"/>
    <w:rsid w:val="005C5FC4"/>
    <w:rsid w:val="005D23E3"/>
    <w:rsid w:val="00621AE5"/>
    <w:rsid w:val="0063171D"/>
    <w:rsid w:val="00634856"/>
    <w:rsid w:val="0064293F"/>
    <w:rsid w:val="00655E7D"/>
    <w:rsid w:val="00690B91"/>
    <w:rsid w:val="00695243"/>
    <w:rsid w:val="006C271B"/>
    <w:rsid w:val="007115AF"/>
    <w:rsid w:val="00717BA7"/>
    <w:rsid w:val="00727A87"/>
    <w:rsid w:val="00764B5D"/>
    <w:rsid w:val="00777C84"/>
    <w:rsid w:val="007B4B06"/>
    <w:rsid w:val="007D2D08"/>
    <w:rsid w:val="00870A64"/>
    <w:rsid w:val="008B686F"/>
    <w:rsid w:val="00901EA5"/>
    <w:rsid w:val="00903447"/>
    <w:rsid w:val="0099390E"/>
    <w:rsid w:val="009B37E3"/>
    <w:rsid w:val="00A05D13"/>
    <w:rsid w:val="00A35D63"/>
    <w:rsid w:val="00AB6F5B"/>
    <w:rsid w:val="00B84503"/>
    <w:rsid w:val="00B96E58"/>
    <w:rsid w:val="00BD0834"/>
    <w:rsid w:val="00BF35F5"/>
    <w:rsid w:val="00BF6FED"/>
    <w:rsid w:val="00C37F65"/>
    <w:rsid w:val="00C44170"/>
    <w:rsid w:val="00CA4D08"/>
    <w:rsid w:val="00CB0005"/>
    <w:rsid w:val="00DF45B3"/>
    <w:rsid w:val="00E71D59"/>
    <w:rsid w:val="00E84642"/>
    <w:rsid w:val="00EA0CA7"/>
    <w:rsid w:val="00F25130"/>
    <w:rsid w:val="00F254B5"/>
    <w:rsid w:val="00F439BE"/>
    <w:rsid w:val="00F954BA"/>
    <w:rsid w:val="00FE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C7A0"/>
  <w15:chartTrackingRefBased/>
  <w15:docId w15:val="{B6E01EBB-C7F7-47CB-A67F-81160C85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59"/>
    <w:pPr>
      <w:ind w:left="720"/>
      <w:contextualSpacing/>
    </w:pPr>
  </w:style>
  <w:style w:type="paragraph" w:styleId="Header">
    <w:name w:val="header"/>
    <w:basedOn w:val="Normal"/>
    <w:link w:val="HeaderChar"/>
    <w:uiPriority w:val="99"/>
    <w:unhideWhenUsed/>
    <w:rsid w:val="0063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71D"/>
  </w:style>
  <w:style w:type="paragraph" w:styleId="Footer">
    <w:name w:val="footer"/>
    <w:basedOn w:val="Normal"/>
    <w:link w:val="FooterChar"/>
    <w:uiPriority w:val="99"/>
    <w:unhideWhenUsed/>
    <w:rsid w:val="0063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71D"/>
  </w:style>
  <w:style w:type="character" w:styleId="PlaceholderText">
    <w:name w:val="Placeholder Text"/>
    <w:basedOn w:val="DefaultParagraphFont"/>
    <w:uiPriority w:val="99"/>
    <w:semiHidden/>
    <w:rsid w:val="0063171D"/>
    <w:rPr>
      <w:color w:val="808080"/>
    </w:rPr>
  </w:style>
  <w:style w:type="character" w:styleId="Hyperlink">
    <w:name w:val="Hyperlink"/>
    <w:basedOn w:val="DefaultParagraphFont"/>
    <w:uiPriority w:val="99"/>
    <w:unhideWhenUsed/>
    <w:rsid w:val="0063171D"/>
    <w:rPr>
      <w:color w:val="0563C1" w:themeColor="hyperlink"/>
      <w:u w:val="single"/>
    </w:rPr>
  </w:style>
  <w:style w:type="character" w:styleId="UnresolvedMention">
    <w:name w:val="Unresolved Mention"/>
    <w:basedOn w:val="DefaultParagraphFont"/>
    <w:uiPriority w:val="99"/>
    <w:semiHidden/>
    <w:unhideWhenUsed/>
    <w:rsid w:val="0063171D"/>
    <w:rPr>
      <w:color w:val="605E5C"/>
      <w:shd w:val="clear" w:color="auto" w:fill="E1DFDD"/>
    </w:rPr>
  </w:style>
  <w:style w:type="character" w:styleId="FollowedHyperlink">
    <w:name w:val="FollowedHyperlink"/>
    <w:basedOn w:val="DefaultParagraphFont"/>
    <w:uiPriority w:val="99"/>
    <w:semiHidden/>
    <w:unhideWhenUsed/>
    <w:rsid w:val="00F43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ntran.org" TargetMode="External"/><Relationship Id="rId13" Type="http://schemas.openxmlformats.org/officeDocument/2006/relationships/hyperlink" Target="https://www.facebook.com/MinnesotaStateTCO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ntran@dctc.edu" TargetMode="External"/><Relationship Id="rId17" Type="http://schemas.openxmlformats.org/officeDocument/2006/relationships/hyperlink" Target="mailto:minntran@dctc.edu" TargetMode="External"/><Relationship Id="rId2" Type="http://schemas.openxmlformats.org/officeDocument/2006/relationships/numbering" Target="numbering.xml"/><Relationship Id="rId16" Type="http://schemas.openxmlformats.org/officeDocument/2006/relationships/hyperlink" Target="https://bit.ly/TCOEYT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minnstate.edu/coe/index.html" TargetMode="External"/><Relationship Id="rId5" Type="http://schemas.openxmlformats.org/officeDocument/2006/relationships/webSettings" Target="webSettings.xml"/><Relationship Id="rId15" Type="http://schemas.openxmlformats.org/officeDocument/2006/relationships/hyperlink" Target="https://minntran.us17.list-manage.com/subscribe?u=bc82b453ca97acd090ad1834f&amp;id=a7d6eb8e2a" TargetMode="External"/><Relationship Id="rId10" Type="http://schemas.openxmlformats.org/officeDocument/2006/relationships/hyperlink" Target="mailto:minntran@dctc.edu?subject=Teach%20For%20A%20Day%20Inqui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nntran@dctc.edu?subject=Exploring%20Partnership%20Inquiry" TargetMode="External"/><Relationship Id="rId14" Type="http://schemas.openxmlformats.org/officeDocument/2006/relationships/hyperlink" Target="https://www.instagram.com/minnesotastatetcoe/?hl=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inntran.org/students/career-exploration/" TargetMode="External"/><Relationship Id="rId1" Type="http://schemas.openxmlformats.org/officeDocument/2006/relationships/hyperlink" Target="https://www.minntran.org/students/career-expl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Virtual Industry Tour Reflection Questions – First Video</vt:lpstr>
    </vt:vector>
  </TitlesOfParts>
  <Company>DCTC</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Industry Tour Reflection Questions – First Video</dc:title>
  <dc:subject/>
  <dc:creator>Steven Hoemberg</dc:creator>
  <cp:keywords/>
  <dc:description/>
  <cp:lastModifiedBy>Jelen, Cassidy P</cp:lastModifiedBy>
  <cp:revision>9</cp:revision>
  <dcterms:created xsi:type="dcterms:W3CDTF">2020-07-06T13:48:00Z</dcterms:created>
  <dcterms:modified xsi:type="dcterms:W3CDTF">2022-03-23T16:51:00Z</dcterms:modified>
</cp:coreProperties>
</file>