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2F9F" w14:textId="214FB8E3" w:rsidR="002461E1" w:rsidRDefault="002461E1" w:rsidP="77F7C2C9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7492F1" wp14:editId="37074E95">
            <wp:simplePos x="0" y="0"/>
            <wp:positionH relativeFrom="column">
              <wp:posOffset>-444500</wp:posOffset>
            </wp:positionH>
            <wp:positionV relativeFrom="page">
              <wp:posOffset>419100</wp:posOffset>
            </wp:positionV>
            <wp:extent cx="3307080" cy="639445"/>
            <wp:effectExtent l="0" t="0" r="0" b="0"/>
            <wp:wrapNone/>
            <wp:docPr id="988627172" name="Picture 3" descr="Minnesota State Transportation Center of Excell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7172" name="Picture 3" descr="Minnesota State Transportation Center of Excellence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B9F65" w14:textId="361957C4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Powersports Work-Based Learning Rubric</w:t>
      </w:r>
    </w:p>
    <w:tbl>
      <w:tblPr>
        <w:tblW w:w="9361" w:type="dxa"/>
        <w:tblLayout w:type="fixed"/>
        <w:tblLook w:val="06A0" w:firstRow="1" w:lastRow="0" w:firstColumn="1" w:lastColumn="0" w:noHBand="1" w:noVBand="1"/>
      </w:tblPr>
      <w:tblGrid>
        <w:gridCol w:w="2025"/>
        <w:gridCol w:w="4814"/>
        <w:gridCol w:w="979"/>
        <w:gridCol w:w="1543"/>
      </w:tblGrid>
      <w:tr w:rsidR="77F7C2C9" w14:paraId="5C560AB3" w14:textId="77777777" w:rsidTr="78904AF6">
        <w:trPr>
          <w:trHeight w:val="300"/>
        </w:trPr>
        <w:tc>
          <w:tcPr>
            <w:tcW w:w="202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5A395E2" w14:textId="248488C6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814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F25690" w14:textId="20CE57D2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979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C2D6B46" w14:textId="14BDF65E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54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E4B14B1" w14:textId="1AB70DE8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116B9061" w14:textId="77777777" w:rsidTr="78904AF6">
        <w:trPr>
          <w:trHeight w:val="300"/>
        </w:trPr>
        <w:tc>
          <w:tcPr>
            <w:tcW w:w="2025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FBD9603" w14:textId="40FC73C9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Technical Skills</w:t>
            </w:r>
          </w:p>
        </w:tc>
        <w:tc>
          <w:tcPr>
            <w:tcW w:w="4814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82DEDF1" w14:textId="11D75A3A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Diagnoses and repairs small engines and powertrain systems accurately.</w:t>
            </w:r>
          </w:p>
        </w:tc>
        <w:tc>
          <w:tcPr>
            <w:tcW w:w="97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E520F64" w14:textId="7B797727" w:rsidR="77F7C2C9" w:rsidRDefault="77F7C2C9"/>
        </w:tc>
        <w:tc>
          <w:tcPr>
            <w:tcW w:w="154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97C93D7" w14:textId="649AB1E8" w:rsidR="77F7C2C9" w:rsidRDefault="77F7C2C9"/>
        </w:tc>
      </w:tr>
      <w:tr w:rsidR="77F7C2C9" w14:paraId="475E7015" w14:textId="77777777" w:rsidTr="78904AF6">
        <w:trPr>
          <w:trHeight w:val="300"/>
        </w:trPr>
        <w:tc>
          <w:tcPr>
            <w:tcW w:w="2025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A396664" w14:textId="36E61DFF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814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F33ED18" w14:textId="7BDAEAB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Follows shop safety protocols and uses PPE correctly.</w:t>
            </w:r>
          </w:p>
        </w:tc>
        <w:tc>
          <w:tcPr>
            <w:tcW w:w="97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28F9BAB" w14:textId="63BBEA47" w:rsidR="77F7C2C9" w:rsidRDefault="77F7C2C9"/>
        </w:tc>
        <w:tc>
          <w:tcPr>
            <w:tcW w:w="154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04E855" w14:textId="3FB05BED" w:rsidR="77F7C2C9" w:rsidRDefault="77F7C2C9"/>
        </w:tc>
      </w:tr>
      <w:tr w:rsidR="77F7C2C9" w14:paraId="77711442" w14:textId="77777777" w:rsidTr="78904AF6">
        <w:trPr>
          <w:trHeight w:val="300"/>
        </w:trPr>
        <w:tc>
          <w:tcPr>
            <w:tcW w:w="2025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718C81E" w14:textId="73C00CD7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Professionalism</w:t>
            </w:r>
          </w:p>
        </w:tc>
        <w:tc>
          <w:tcPr>
            <w:tcW w:w="4814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B2CF3CA" w14:textId="4F920583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Demonstrates punctuality, responsibility, and respect in the workplace.</w:t>
            </w:r>
          </w:p>
        </w:tc>
        <w:tc>
          <w:tcPr>
            <w:tcW w:w="97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7E0B959" w14:textId="248EB9A3" w:rsidR="77F7C2C9" w:rsidRDefault="77F7C2C9"/>
        </w:tc>
        <w:tc>
          <w:tcPr>
            <w:tcW w:w="154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50ED438" w14:textId="40DF52F1" w:rsidR="77F7C2C9" w:rsidRDefault="77F7C2C9"/>
        </w:tc>
      </w:tr>
      <w:tr w:rsidR="77F7C2C9" w14:paraId="6FB9FABF" w14:textId="77777777" w:rsidTr="78904AF6">
        <w:trPr>
          <w:trHeight w:val="300"/>
        </w:trPr>
        <w:tc>
          <w:tcPr>
            <w:tcW w:w="2025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C10F368" w14:textId="5552CA19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814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23D322F" w14:textId="54661748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Communicates effectively with supervisors and customers.</w:t>
            </w:r>
          </w:p>
        </w:tc>
        <w:tc>
          <w:tcPr>
            <w:tcW w:w="97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47DDA1C" w14:textId="6601B297" w:rsidR="77F7C2C9" w:rsidRDefault="77F7C2C9"/>
        </w:tc>
        <w:tc>
          <w:tcPr>
            <w:tcW w:w="154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6663CE" w14:textId="368B9A6F" w:rsidR="77F7C2C9" w:rsidRDefault="77F7C2C9"/>
        </w:tc>
      </w:tr>
      <w:tr w:rsidR="77F7C2C9" w14:paraId="5A044485" w14:textId="77777777" w:rsidTr="78904AF6">
        <w:trPr>
          <w:trHeight w:val="300"/>
        </w:trPr>
        <w:tc>
          <w:tcPr>
            <w:tcW w:w="2025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F04A46B" w14:textId="34F11CF2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Problem Solving</w:t>
            </w:r>
          </w:p>
        </w:tc>
        <w:tc>
          <w:tcPr>
            <w:tcW w:w="4814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33FFCF3C" w14:textId="02EB347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Troubleshoots mechanical issues using logical and systematic approaches.</w:t>
            </w:r>
          </w:p>
        </w:tc>
        <w:tc>
          <w:tcPr>
            <w:tcW w:w="97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EC3162D" w14:textId="4D2F27D9" w:rsidR="77F7C2C9" w:rsidRDefault="77F7C2C9"/>
        </w:tc>
        <w:tc>
          <w:tcPr>
            <w:tcW w:w="154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C064DA9" w14:textId="59A3292B" w:rsidR="77F7C2C9" w:rsidRDefault="77F7C2C9"/>
        </w:tc>
      </w:tr>
    </w:tbl>
    <w:p w14:paraId="549C3E92" w14:textId="09A94DFD" w:rsidR="003E60C8" w:rsidRDefault="003E60C8" w:rsidP="77F7C2C9">
      <w:pPr>
        <w:rPr>
          <w:rFonts w:ascii="Aptos" w:hAnsi="Aptos"/>
        </w:rPr>
      </w:pPr>
    </w:p>
    <w:p w14:paraId="4BEA0AF0" w14:textId="1F683A6B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✈️ Aviation (Pilots &amp; Technicians) Work-Based Learning Rubric</w:t>
      </w:r>
    </w:p>
    <w:tbl>
      <w:tblPr>
        <w:tblW w:w="9359" w:type="dxa"/>
        <w:tblLayout w:type="fixed"/>
        <w:tblLook w:val="06A0" w:firstRow="1" w:lastRow="0" w:firstColumn="1" w:lastColumn="0" w:noHBand="1" w:noVBand="1"/>
      </w:tblPr>
      <w:tblGrid>
        <w:gridCol w:w="2010"/>
        <w:gridCol w:w="4806"/>
        <w:gridCol w:w="956"/>
        <w:gridCol w:w="1587"/>
      </w:tblGrid>
      <w:tr w:rsidR="77F7C2C9" w14:paraId="261E026F" w14:textId="77777777" w:rsidTr="78904AF6">
        <w:trPr>
          <w:trHeight w:val="300"/>
        </w:trPr>
        <w:tc>
          <w:tcPr>
            <w:tcW w:w="20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9A9A741" w14:textId="4F32B556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80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147D15C" w14:textId="039D2972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95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3A25954" w14:textId="0A4C305E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58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C32FE1A" w14:textId="41D320B6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3E20C0BE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1394B3" w14:textId="528FBB61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Technical Skills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1FE073B" w14:textId="127C30C0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Performs aircraft inspections, maintenance, or flight operations per FAA standards.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8E24C6" w14:textId="2F43D86E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27DF2F7" w14:textId="4F092036" w:rsidR="77F7C2C9" w:rsidRDefault="77F7C2C9"/>
        </w:tc>
      </w:tr>
      <w:tr w:rsidR="77F7C2C9" w14:paraId="4D7FF3AA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F8E2B4" w14:textId="6ADF9DF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E042D8" w14:textId="74B2BE7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Adheres to aviation safety regulations and protocols.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40B34A5" w14:textId="518B0254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04E89BA" w14:textId="615CFADB" w:rsidR="77F7C2C9" w:rsidRDefault="77F7C2C9"/>
        </w:tc>
      </w:tr>
      <w:tr w:rsidR="77F7C2C9" w14:paraId="7A880713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15DB038" w14:textId="3891215B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lastRenderedPageBreak/>
              <w:t>Professionalism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C152885" w14:textId="58895EB7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Maintains professional conduct in high-stakes environments.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588121" w14:textId="372F9906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1885BF0" w14:textId="3EB04EE3" w:rsidR="77F7C2C9" w:rsidRDefault="77F7C2C9"/>
        </w:tc>
      </w:tr>
      <w:tr w:rsidR="77F7C2C9" w14:paraId="0FA00871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79CFB43" w14:textId="6E081DB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79B498F" w14:textId="6C0F376C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Uses clear, concise communication with team and control personnel.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618394" w14:textId="4CB45728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52D38D6" w14:textId="09714010" w:rsidR="77F7C2C9" w:rsidRDefault="77F7C2C9"/>
        </w:tc>
      </w:tr>
      <w:tr w:rsidR="77F7C2C9" w14:paraId="5D960351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6BDADFE" w14:textId="0DD5DBA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Problem Solving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196529A7" w14:textId="34CC732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Applies technical knowledge to resolve flight or maintenance issues.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ECB3236" w14:textId="16DD2E2F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00BA51ED" w14:textId="1F766D00" w:rsidR="77F7C2C9" w:rsidRDefault="77F7C2C9"/>
        </w:tc>
      </w:tr>
    </w:tbl>
    <w:p w14:paraId="295CD920" w14:textId="35C72220" w:rsidR="003E60C8" w:rsidRDefault="003E60C8" w:rsidP="77F7C2C9">
      <w:pPr>
        <w:rPr>
          <w:rFonts w:ascii="Aptos" w:hAnsi="Aptos"/>
        </w:rPr>
      </w:pPr>
    </w:p>
    <w:p w14:paraId="0E0C5FD1" w14:textId="25396A1D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🚚 Truck Driving Work-Based Learning Rubric</w:t>
      </w:r>
    </w:p>
    <w:tbl>
      <w:tblPr>
        <w:tblW w:w="9359" w:type="dxa"/>
        <w:tblLayout w:type="fixed"/>
        <w:tblLook w:val="06A0" w:firstRow="1" w:lastRow="0" w:firstColumn="1" w:lastColumn="0" w:noHBand="1" w:noVBand="1"/>
      </w:tblPr>
      <w:tblGrid>
        <w:gridCol w:w="2010"/>
        <w:gridCol w:w="4869"/>
        <w:gridCol w:w="947"/>
        <w:gridCol w:w="1533"/>
      </w:tblGrid>
      <w:tr w:rsidR="77F7C2C9" w14:paraId="7F8AE524" w14:textId="77777777" w:rsidTr="78904AF6">
        <w:trPr>
          <w:trHeight w:val="300"/>
        </w:trPr>
        <w:tc>
          <w:tcPr>
            <w:tcW w:w="20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1F00EED" w14:textId="0BD5033A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869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A3B3576" w14:textId="2FA3BCD1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94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77FA3E1" w14:textId="7AF9514F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53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C2F4F60" w14:textId="7A044003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01AE388D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5A3FFB7" w14:textId="6F975526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Technical Skills</w:t>
            </w:r>
          </w:p>
        </w:tc>
        <w:tc>
          <w:tcPr>
            <w:tcW w:w="486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B9CFC94" w14:textId="1494BCAD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Operates commercial vehicles safely and efficiently.</w:t>
            </w:r>
          </w:p>
        </w:tc>
        <w:tc>
          <w:tcPr>
            <w:tcW w:w="94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913B50" w14:textId="3A8C2E00" w:rsidR="77F7C2C9" w:rsidRDefault="77F7C2C9"/>
        </w:tc>
        <w:tc>
          <w:tcPr>
            <w:tcW w:w="153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5C151AB" w14:textId="2285269A" w:rsidR="77F7C2C9" w:rsidRDefault="77F7C2C9"/>
        </w:tc>
      </w:tr>
      <w:tr w:rsidR="77F7C2C9" w14:paraId="1EDDDAC2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934A886" w14:textId="4AAC528C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86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F6AB9E" w14:textId="19E356C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Follows FMCSA regulations and company safety policies.</w:t>
            </w:r>
          </w:p>
        </w:tc>
        <w:tc>
          <w:tcPr>
            <w:tcW w:w="94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469ECF0" w14:textId="1D9EB662" w:rsidR="77F7C2C9" w:rsidRDefault="77F7C2C9"/>
        </w:tc>
        <w:tc>
          <w:tcPr>
            <w:tcW w:w="153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B6A817F" w14:textId="2AE87B10" w:rsidR="77F7C2C9" w:rsidRDefault="77F7C2C9"/>
        </w:tc>
      </w:tr>
      <w:tr w:rsidR="77F7C2C9" w14:paraId="36A88354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B3CD8A7" w14:textId="6AD2B9F9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Professionalism</w:t>
            </w:r>
          </w:p>
        </w:tc>
        <w:tc>
          <w:tcPr>
            <w:tcW w:w="486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2BD0C38" w14:textId="74E78ADF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Demonstrates reliability, time management, and customer service.</w:t>
            </w:r>
          </w:p>
        </w:tc>
        <w:tc>
          <w:tcPr>
            <w:tcW w:w="94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5F29805" w14:textId="4BFB749A" w:rsidR="77F7C2C9" w:rsidRDefault="77F7C2C9"/>
        </w:tc>
        <w:tc>
          <w:tcPr>
            <w:tcW w:w="153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F7517EA" w14:textId="202302CF" w:rsidR="77F7C2C9" w:rsidRDefault="77F7C2C9"/>
        </w:tc>
      </w:tr>
      <w:tr w:rsidR="77F7C2C9" w14:paraId="0B7A4247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FACF12A" w14:textId="055B9D12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86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F8144D2" w14:textId="3C9F17F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Communicates effectively with dispatch and clients.</w:t>
            </w:r>
          </w:p>
        </w:tc>
        <w:tc>
          <w:tcPr>
            <w:tcW w:w="94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50CCA8A" w14:textId="456A3AF7" w:rsidR="77F7C2C9" w:rsidRDefault="77F7C2C9"/>
        </w:tc>
        <w:tc>
          <w:tcPr>
            <w:tcW w:w="153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F4CF366" w14:textId="35F0BA84" w:rsidR="77F7C2C9" w:rsidRDefault="77F7C2C9"/>
        </w:tc>
      </w:tr>
      <w:tr w:rsidR="77F7C2C9" w14:paraId="0474C974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F11DCEA" w14:textId="71FFDF27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Problem Solving</w:t>
            </w:r>
          </w:p>
        </w:tc>
        <w:tc>
          <w:tcPr>
            <w:tcW w:w="4869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0F8558F3" w14:textId="1C56E0AC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Responds appropriately to route changes, mechanical issues, or emergencies.</w:t>
            </w:r>
          </w:p>
        </w:tc>
        <w:tc>
          <w:tcPr>
            <w:tcW w:w="94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0499E062" w14:textId="178667FE" w:rsidR="77F7C2C9" w:rsidRDefault="77F7C2C9"/>
        </w:tc>
        <w:tc>
          <w:tcPr>
            <w:tcW w:w="153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42691430" w14:textId="1AD7672B" w:rsidR="77F7C2C9" w:rsidRDefault="77F7C2C9"/>
        </w:tc>
      </w:tr>
    </w:tbl>
    <w:p w14:paraId="3789AC9D" w14:textId="1CCA8EFD" w:rsidR="003E60C8" w:rsidRDefault="003E60C8" w:rsidP="77F7C2C9">
      <w:pPr>
        <w:rPr>
          <w:rFonts w:ascii="Aptos" w:hAnsi="Aptos"/>
        </w:rPr>
      </w:pPr>
    </w:p>
    <w:p w14:paraId="4CF210E1" w14:textId="48D10D9E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🔧 Diesel Technicians Work-Based Learning Rubric</w:t>
      </w:r>
    </w:p>
    <w:tbl>
      <w:tblPr>
        <w:tblW w:w="9359" w:type="dxa"/>
        <w:tblLayout w:type="fixed"/>
        <w:tblLook w:val="06A0" w:firstRow="1" w:lastRow="0" w:firstColumn="1" w:lastColumn="0" w:noHBand="1" w:noVBand="1"/>
      </w:tblPr>
      <w:tblGrid>
        <w:gridCol w:w="2010"/>
        <w:gridCol w:w="4806"/>
        <w:gridCol w:w="956"/>
        <w:gridCol w:w="1587"/>
      </w:tblGrid>
      <w:tr w:rsidR="77F7C2C9" w14:paraId="0EF8C76B" w14:textId="77777777" w:rsidTr="78904AF6">
        <w:trPr>
          <w:trHeight w:val="300"/>
        </w:trPr>
        <w:tc>
          <w:tcPr>
            <w:tcW w:w="20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666336" w14:textId="63C6F9E5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80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4D823BB" w14:textId="2CA25916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95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42D519" w14:textId="43A69B69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58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C2F807B" w14:textId="208DD79A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1301FE7D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76F8687" w14:textId="74A7D4FD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lastRenderedPageBreak/>
              <w:t>Technical Skills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EADDFC6" w14:textId="0AD2FA4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Diagnoses and repairs diesel engines and systems using proper tools and techniques.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05139DB" w14:textId="69253F81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DD80033" w14:textId="5D24FA5B" w:rsidR="77F7C2C9" w:rsidRDefault="77F7C2C9"/>
        </w:tc>
      </w:tr>
      <w:tr w:rsidR="77F7C2C9" w14:paraId="619EFBF9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243154" w14:textId="3F732276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8222A3" w14:textId="21D44B96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Maintains a clean, safe work environment and follows hazardous material protocols.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A3B2760" w14:textId="1FE849BA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1AF846B" w14:textId="47AE59DA" w:rsidR="77F7C2C9" w:rsidRDefault="77F7C2C9"/>
        </w:tc>
      </w:tr>
      <w:tr w:rsidR="77F7C2C9" w14:paraId="4EC79979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052F3F2" w14:textId="2674889F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Professionalism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0C9AD9" w14:textId="75D3BBE9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Demonstrates accountability and teamwork in the shop.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041C010" w14:textId="56AB2D10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4EFEDAE" w14:textId="2D830B59" w:rsidR="77F7C2C9" w:rsidRDefault="77F7C2C9"/>
        </w:tc>
      </w:tr>
      <w:tr w:rsidR="77F7C2C9" w14:paraId="17260071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159D37B" w14:textId="058E7428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33ACD4D" w14:textId="55BB5508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Explains technical issues clearly to supervisors and clients.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77AB8A1" w14:textId="209910F7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9C6837A" w14:textId="1894AA0A" w:rsidR="77F7C2C9" w:rsidRDefault="77F7C2C9"/>
        </w:tc>
      </w:tr>
      <w:tr w:rsidR="77F7C2C9" w14:paraId="798B1A40" w14:textId="77777777" w:rsidTr="78904AF6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A8B2E34" w14:textId="29671A55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Problem Solving</w:t>
            </w:r>
          </w:p>
        </w:tc>
        <w:tc>
          <w:tcPr>
            <w:tcW w:w="480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935FE71" w14:textId="5DB47705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Identifies root causes and implements effective repair strategies.</w:t>
            </w:r>
          </w:p>
        </w:tc>
        <w:tc>
          <w:tcPr>
            <w:tcW w:w="95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1D7C25CF" w14:textId="4B3E9710" w:rsidR="77F7C2C9" w:rsidRDefault="77F7C2C9"/>
        </w:tc>
        <w:tc>
          <w:tcPr>
            <w:tcW w:w="158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4333A780" w14:textId="610D3D2C" w:rsidR="77F7C2C9" w:rsidRDefault="77F7C2C9"/>
        </w:tc>
      </w:tr>
    </w:tbl>
    <w:p w14:paraId="3E914C0E" w14:textId="2775A701" w:rsidR="003E60C8" w:rsidRDefault="003E60C8" w:rsidP="77F7C2C9">
      <w:pPr>
        <w:rPr>
          <w:rFonts w:ascii="Aptos" w:hAnsi="Aptos"/>
        </w:rPr>
      </w:pPr>
    </w:p>
    <w:p w14:paraId="6EA390A1" w14:textId="2B412BA0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🚗 Automotive Technicians Work-Based Learning Rubric</w:t>
      </w:r>
    </w:p>
    <w:tbl>
      <w:tblPr>
        <w:tblW w:w="9361" w:type="dxa"/>
        <w:tblLayout w:type="fixed"/>
        <w:tblLook w:val="06A0" w:firstRow="1" w:lastRow="0" w:firstColumn="1" w:lastColumn="0" w:noHBand="1" w:noVBand="1"/>
      </w:tblPr>
      <w:tblGrid>
        <w:gridCol w:w="2040"/>
        <w:gridCol w:w="4766"/>
        <w:gridCol w:w="1003"/>
        <w:gridCol w:w="1552"/>
      </w:tblGrid>
      <w:tr w:rsidR="77F7C2C9" w14:paraId="55C61B09" w14:textId="77777777" w:rsidTr="78904AF6">
        <w:trPr>
          <w:trHeight w:val="300"/>
        </w:trPr>
        <w:tc>
          <w:tcPr>
            <w:tcW w:w="20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A68F12A" w14:textId="19BD2CDD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76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7181ABC" w14:textId="252540AA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1003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3F5745F" w14:textId="7EEEFCDD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552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DFC3176" w14:textId="45A6B3AB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206C59C3" w14:textId="77777777" w:rsidTr="78904AF6">
        <w:trPr>
          <w:trHeight w:val="300"/>
        </w:trPr>
        <w:tc>
          <w:tcPr>
            <w:tcW w:w="204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8340569" w14:textId="2253EE9A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Technical Skills</w:t>
            </w:r>
          </w:p>
        </w:tc>
        <w:tc>
          <w:tcPr>
            <w:tcW w:w="476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F804E96" w14:textId="4CB9D12D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Performs diagnostics and repairs on electrical, mechanical, and hybrid systems.</w:t>
            </w:r>
          </w:p>
        </w:tc>
        <w:tc>
          <w:tcPr>
            <w:tcW w:w="100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85EB017" w14:textId="29ED12DB" w:rsidR="77F7C2C9" w:rsidRDefault="77F7C2C9"/>
        </w:tc>
        <w:tc>
          <w:tcPr>
            <w:tcW w:w="155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BAFBA6" w14:textId="25FF50BE" w:rsidR="77F7C2C9" w:rsidRDefault="77F7C2C9"/>
        </w:tc>
      </w:tr>
      <w:tr w:rsidR="77F7C2C9" w14:paraId="02C4FCEF" w14:textId="77777777" w:rsidTr="78904AF6">
        <w:trPr>
          <w:trHeight w:val="300"/>
        </w:trPr>
        <w:tc>
          <w:tcPr>
            <w:tcW w:w="204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BE7315" w14:textId="6168764A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76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C0FB56" w14:textId="19EA9340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Follows shop safety procedures and vehicle handling protocols.</w:t>
            </w:r>
          </w:p>
        </w:tc>
        <w:tc>
          <w:tcPr>
            <w:tcW w:w="100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2D03A24" w14:textId="57E6031F" w:rsidR="77F7C2C9" w:rsidRDefault="77F7C2C9"/>
        </w:tc>
        <w:tc>
          <w:tcPr>
            <w:tcW w:w="155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3290D9" w14:textId="33239812" w:rsidR="77F7C2C9" w:rsidRDefault="77F7C2C9"/>
        </w:tc>
      </w:tr>
      <w:tr w:rsidR="77F7C2C9" w14:paraId="23239B03" w14:textId="77777777" w:rsidTr="78904AF6">
        <w:trPr>
          <w:trHeight w:val="300"/>
        </w:trPr>
        <w:tc>
          <w:tcPr>
            <w:tcW w:w="204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E48683D" w14:textId="27C6564B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Professionalism</w:t>
            </w:r>
          </w:p>
        </w:tc>
        <w:tc>
          <w:tcPr>
            <w:tcW w:w="476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C4064F0" w14:textId="3CB8A36B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Maintains a professional demeanor and appearance.</w:t>
            </w:r>
          </w:p>
        </w:tc>
        <w:tc>
          <w:tcPr>
            <w:tcW w:w="100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9E9DD90" w14:textId="4E2CAC52" w:rsidR="77F7C2C9" w:rsidRDefault="77F7C2C9"/>
        </w:tc>
        <w:tc>
          <w:tcPr>
            <w:tcW w:w="155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423C1E1" w14:textId="0D0DD168" w:rsidR="77F7C2C9" w:rsidRDefault="77F7C2C9"/>
        </w:tc>
      </w:tr>
      <w:tr w:rsidR="77F7C2C9" w14:paraId="0C850A5B" w14:textId="77777777" w:rsidTr="78904AF6">
        <w:trPr>
          <w:trHeight w:val="300"/>
        </w:trPr>
        <w:tc>
          <w:tcPr>
            <w:tcW w:w="204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42D9F3" w14:textId="08F764E6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76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6CC479C" w14:textId="59AD9AE3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Communicates repair needs and timelines effectively.</w:t>
            </w:r>
          </w:p>
        </w:tc>
        <w:tc>
          <w:tcPr>
            <w:tcW w:w="100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6B0BDF" w14:textId="7AA23F17" w:rsidR="77F7C2C9" w:rsidRDefault="77F7C2C9"/>
        </w:tc>
        <w:tc>
          <w:tcPr>
            <w:tcW w:w="155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F18739A" w14:textId="43FBE2E9" w:rsidR="77F7C2C9" w:rsidRDefault="77F7C2C9"/>
        </w:tc>
      </w:tr>
      <w:tr w:rsidR="77F7C2C9" w14:paraId="6357D79A" w14:textId="77777777" w:rsidTr="78904AF6">
        <w:trPr>
          <w:trHeight w:val="300"/>
        </w:trPr>
        <w:tc>
          <w:tcPr>
            <w:tcW w:w="204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149A971D" w14:textId="3B4A52B4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lastRenderedPageBreak/>
              <w:t>Problem Solving</w:t>
            </w:r>
          </w:p>
        </w:tc>
        <w:tc>
          <w:tcPr>
            <w:tcW w:w="4766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0CC3C0D" w14:textId="50131215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Uses diagnostic tools and data to resolve complex vehicle issues.</w:t>
            </w:r>
          </w:p>
        </w:tc>
        <w:tc>
          <w:tcPr>
            <w:tcW w:w="1003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2883946" w14:textId="7C7A1005" w:rsidR="77F7C2C9" w:rsidRDefault="77F7C2C9"/>
        </w:tc>
        <w:tc>
          <w:tcPr>
            <w:tcW w:w="1552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2641016" w14:textId="5349DD48" w:rsidR="77F7C2C9" w:rsidRDefault="77F7C2C9"/>
        </w:tc>
      </w:tr>
    </w:tbl>
    <w:p w14:paraId="218ABCF8" w14:textId="33D27F28" w:rsidR="003E60C8" w:rsidRDefault="003E60C8" w:rsidP="77F7C2C9">
      <w:pPr>
        <w:rPr>
          <w:rFonts w:ascii="Aptos" w:hAnsi="Aptos"/>
        </w:rPr>
      </w:pPr>
    </w:p>
    <w:p w14:paraId="739CB0A0" w14:textId="3706708F" w:rsidR="003E60C8" w:rsidRDefault="788AACD5" w:rsidP="77F7C2C9">
      <w:pPr>
        <w:rPr>
          <w:rFonts w:ascii="Aptos" w:hAnsi="Aptos"/>
          <w:b/>
          <w:bCs/>
        </w:rPr>
      </w:pPr>
      <w:r w:rsidRPr="77F7C2C9">
        <w:rPr>
          <w:rFonts w:ascii="Aptos" w:hAnsi="Aptos"/>
          <w:b/>
          <w:bCs/>
        </w:rPr>
        <w:t>🎨 Autobody/Collision Technicians Work-Based Learning Rubric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2010"/>
        <w:gridCol w:w="4728"/>
        <w:gridCol w:w="1005"/>
        <w:gridCol w:w="1617"/>
      </w:tblGrid>
      <w:tr w:rsidR="77F7C2C9" w14:paraId="1C06C4B7" w14:textId="77777777" w:rsidTr="6D3ED1F0">
        <w:trPr>
          <w:trHeight w:val="300"/>
        </w:trPr>
        <w:tc>
          <w:tcPr>
            <w:tcW w:w="20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1A7292A" w14:textId="5AC1D608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Category</w:t>
            </w:r>
          </w:p>
        </w:tc>
        <w:tc>
          <w:tcPr>
            <w:tcW w:w="4728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B58E8F9" w14:textId="5C3A0639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Learning Outcome</w:t>
            </w:r>
          </w:p>
        </w:tc>
        <w:tc>
          <w:tcPr>
            <w:tcW w:w="1005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D95F8F" w14:textId="2AE434D8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Score (1–5)</w:t>
            </w:r>
          </w:p>
        </w:tc>
        <w:tc>
          <w:tcPr>
            <w:tcW w:w="161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240B2E4" w14:textId="3BF4820D" w:rsidR="77F7C2C9" w:rsidRDefault="77F7C2C9" w:rsidP="77F7C2C9">
            <w:pPr>
              <w:rPr>
                <w:rFonts w:ascii="Aptos" w:hAnsi="Aptos"/>
                <w:b/>
                <w:bCs/>
              </w:rPr>
            </w:pPr>
            <w:r w:rsidRPr="77F7C2C9">
              <w:rPr>
                <w:rFonts w:ascii="Aptos" w:hAnsi="Aptos"/>
                <w:b/>
                <w:bCs/>
              </w:rPr>
              <w:t>Comments</w:t>
            </w:r>
          </w:p>
        </w:tc>
      </w:tr>
      <w:tr w:rsidR="77F7C2C9" w14:paraId="5C4644E8" w14:textId="77777777" w:rsidTr="6D3ED1F0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39DF14" w14:textId="3D55D9D7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Technical Skills</w:t>
            </w:r>
          </w:p>
        </w:tc>
        <w:tc>
          <w:tcPr>
            <w:tcW w:w="472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FCCA238" w14:textId="00781E2B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Performs structural repairs, refinishing, and paint matching to industry standards.</w:t>
            </w:r>
          </w:p>
        </w:tc>
        <w:tc>
          <w:tcPr>
            <w:tcW w:w="1005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9A4DBF5" w14:textId="4AC13479" w:rsidR="77F7C2C9" w:rsidRDefault="77F7C2C9"/>
        </w:tc>
        <w:tc>
          <w:tcPr>
            <w:tcW w:w="161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54C4EA5" w14:textId="413C1EB3" w:rsidR="77F7C2C9" w:rsidRDefault="77F7C2C9"/>
        </w:tc>
      </w:tr>
      <w:tr w:rsidR="77F7C2C9" w14:paraId="43A31108" w14:textId="77777777" w:rsidTr="6D3ED1F0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CE589DF" w14:textId="03CE589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Safety Compliance</w:t>
            </w:r>
          </w:p>
        </w:tc>
        <w:tc>
          <w:tcPr>
            <w:tcW w:w="472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884BC49" w14:textId="7D5FB618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Uses PPE and follows safety protocols for chemicals and equipment.</w:t>
            </w:r>
          </w:p>
        </w:tc>
        <w:tc>
          <w:tcPr>
            <w:tcW w:w="1005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52D37E9" w14:textId="26861C15" w:rsidR="77F7C2C9" w:rsidRDefault="77F7C2C9"/>
        </w:tc>
        <w:tc>
          <w:tcPr>
            <w:tcW w:w="161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0769C85" w14:textId="5942C77C" w:rsidR="77F7C2C9" w:rsidRDefault="77F7C2C9"/>
        </w:tc>
      </w:tr>
      <w:tr w:rsidR="77F7C2C9" w14:paraId="04D88037" w14:textId="77777777" w:rsidTr="6D3ED1F0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5E7AB0" w14:textId="2433D9C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Professionalism</w:t>
            </w:r>
          </w:p>
        </w:tc>
        <w:tc>
          <w:tcPr>
            <w:tcW w:w="472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B9714E" w14:textId="657E600E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Works efficiently and respectfully in a team environment.</w:t>
            </w:r>
          </w:p>
        </w:tc>
        <w:tc>
          <w:tcPr>
            <w:tcW w:w="1005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7485D19" w14:textId="260820D1" w:rsidR="77F7C2C9" w:rsidRDefault="77F7C2C9"/>
        </w:tc>
        <w:tc>
          <w:tcPr>
            <w:tcW w:w="161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A95CC6" w14:textId="64EBEC43" w:rsidR="77F7C2C9" w:rsidRDefault="77F7C2C9"/>
        </w:tc>
      </w:tr>
      <w:tr w:rsidR="77F7C2C9" w14:paraId="02F96A8B" w14:textId="77777777" w:rsidTr="6D3ED1F0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CAD5A99" w14:textId="18D814A6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Communication</w:t>
            </w:r>
          </w:p>
        </w:tc>
        <w:tc>
          <w:tcPr>
            <w:tcW w:w="472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3FE4AE" w14:textId="1D06AEDB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Communicates repair plans and progress with supervisors and clients.</w:t>
            </w:r>
          </w:p>
        </w:tc>
        <w:tc>
          <w:tcPr>
            <w:tcW w:w="1005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E5FB6E9" w14:textId="3785D82E" w:rsidR="77F7C2C9" w:rsidRDefault="77F7C2C9"/>
        </w:tc>
        <w:tc>
          <w:tcPr>
            <w:tcW w:w="161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9FDDDD1" w14:textId="0CB387A8" w:rsidR="77F7C2C9" w:rsidRDefault="77F7C2C9"/>
        </w:tc>
      </w:tr>
      <w:tr w:rsidR="77F7C2C9" w14:paraId="40614D8D" w14:textId="77777777" w:rsidTr="6D3ED1F0">
        <w:trPr>
          <w:trHeight w:val="300"/>
        </w:trPr>
        <w:tc>
          <w:tcPr>
            <w:tcW w:w="201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CE25696" w14:textId="30AEF313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Problem Solving</w:t>
            </w:r>
          </w:p>
        </w:tc>
        <w:tc>
          <w:tcPr>
            <w:tcW w:w="4728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41A3AB41" w14:textId="5C99D66D" w:rsidR="77F7C2C9" w:rsidRDefault="77F7C2C9" w:rsidP="77F7C2C9">
            <w:pPr>
              <w:rPr>
                <w:rFonts w:ascii="Aptos" w:hAnsi="Aptos"/>
              </w:rPr>
            </w:pPr>
            <w:r w:rsidRPr="77F7C2C9">
              <w:rPr>
                <w:rFonts w:ascii="Aptos" w:hAnsi="Aptos"/>
              </w:rPr>
              <w:t>Identifies damage and selects appropriate repair methods.</w:t>
            </w:r>
          </w:p>
        </w:tc>
        <w:tc>
          <w:tcPr>
            <w:tcW w:w="1005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FE74791" w14:textId="51AE57C7" w:rsidR="77F7C2C9" w:rsidRDefault="77F7C2C9"/>
        </w:tc>
        <w:tc>
          <w:tcPr>
            <w:tcW w:w="1617" w:type="dxa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776BACE" w14:textId="4033C803" w:rsidR="77F7C2C9" w:rsidRDefault="77F7C2C9"/>
        </w:tc>
      </w:tr>
    </w:tbl>
    <w:p w14:paraId="5F3F1B46" w14:textId="308D6FC6" w:rsidR="003E60C8" w:rsidRDefault="003E60C8" w:rsidP="77F7C2C9">
      <w:pPr>
        <w:rPr>
          <w:rFonts w:ascii="Aptos" w:hAnsi="Aptos"/>
        </w:rPr>
      </w:pPr>
    </w:p>
    <w:p w14:paraId="2C078E63" w14:textId="6D2BBD1E" w:rsidR="003E60C8" w:rsidRDefault="003E60C8"/>
    <w:sectPr w:rsidR="003E6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A7F909"/>
    <w:rsid w:val="002461E1"/>
    <w:rsid w:val="003E60C8"/>
    <w:rsid w:val="00A13E77"/>
    <w:rsid w:val="00CD013A"/>
    <w:rsid w:val="00D70555"/>
    <w:rsid w:val="13FAE4BB"/>
    <w:rsid w:val="32A7F909"/>
    <w:rsid w:val="49BCB966"/>
    <w:rsid w:val="6D3ED1F0"/>
    <w:rsid w:val="77F7C2C9"/>
    <w:rsid w:val="788AACD5"/>
    <w:rsid w:val="789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F909"/>
  <w15:chartTrackingRefBased/>
  <w15:docId w15:val="{3721CA09-6DF5-470A-AF3E-81AAC0C2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b58b6-4428-4cce-83d8-bf260eecffa0" xsi:nil="true"/>
    <lcf76f155ced4ddcb4097134ff3c332f xmlns="a1f99311-9b59-4662-84df-2d8838d343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36A0981EC974CBD83B73534918EF2" ma:contentTypeVersion="19" ma:contentTypeDescription="Create a new document." ma:contentTypeScope="" ma:versionID="17c372c11750d715ac27a3f8952fbd33">
  <xsd:schema xmlns:xsd="http://www.w3.org/2001/XMLSchema" xmlns:xs="http://www.w3.org/2001/XMLSchema" xmlns:p="http://schemas.microsoft.com/office/2006/metadata/properties" xmlns:ns2="a1f99311-9b59-4662-84df-2d8838d343c4" xmlns:ns3="327b58b6-4428-4cce-83d8-bf260eecffa0" targetNamespace="http://schemas.microsoft.com/office/2006/metadata/properties" ma:root="true" ma:fieldsID="b513a185ea82a03eb1c9a6c1dd51c25c" ns2:_="" ns3:_="">
    <xsd:import namespace="a1f99311-9b59-4662-84df-2d8838d343c4"/>
    <xsd:import namespace="327b58b6-4428-4cce-83d8-bf260eec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9311-9b59-4662-84df-2d8838d34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58b6-4428-4cce-83d8-bf260eecf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0dd23-f87a-4394-b25d-c9afe2793dfc}" ma:internalName="TaxCatchAll" ma:showField="CatchAllData" ma:web="327b58b6-4428-4cce-83d8-bf260eec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11400-99A9-4182-B731-270616C89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2A253-9EAD-4E88-9001-7DA36BD8BA10}">
  <ds:schemaRefs>
    <ds:schemaRef ds:uri="http://schemas.microsoft.com/office/2006/metadata/properties"/>
    <ds:schemaRef ds:uri="http://schemas.microsoft.com/office/infopath/2007/PartnerControls"/>
    <ds:schemaRef ds:uri="327b58b6-4428-4cce-83d8-bf260eecffa0"/>
    <ds:schemaRef ds:uri="a1f99311-9b59-4662-84df-2d8838d343c4"/>
  </ds:schemaRefs>
</ds:datastoreItem>
</file>

<file path=customXml/itemProps3.xml><?xml version="1.0" encoding="utf-8"?>
<ds:datastoreItem xmlns:ds="http://schemas.openxmlformats.org/officeDocument/2006/customXml" ds:itemID="{A95F24AB-660B-4D1A-81BD-62FFEC308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9311-9b59-4662-84df-2d8838d343c4"/>
    <ds:schemaRef ds:uri="327b58b6-4428-4cce-83d8-bf260eec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Borleis, Carl W</dc:creator>
  <cp:keywords/>
  <dc:description/>
  <cp:lastModifiedBy>Yates, Cassidy</cp:lastModifiedBy>
  <cp:revision>3</cp:revision>
  <dcterms:created xsi:type="dcterms:W3CDTF">2025-08-25T15:51:00Z</dcterms:created>
  <dcterms:modified xsi:type="dcterms:W3CDTF">2025-10-29T20:02:00Z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0x0101004F336A0981EC974CBD83B73534918EF2</vt:lpwstr>
  </property>
  <property fmtid="{D5CDD505-2E9C-101B-9397-08002B2CF9AE}" pid="3" name="MediaServiceImageTags">
    <vt:lpwstr/>
  </property>
</Properties>
</file>